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3821"/>
        <w:tblW w:w="9727" w:type="dxa"/>
        <w:tblLook w:val="04A0" w:firstRow="1" w:lastRow="0" w:firstColumn="1" w:lastColumn="0" w:noHBand="0" w:noVBand="1"/>
      </w:tblPr>
      <w:tblGrid>
        <w:gridCol w:w="484"/>
        <w:gridCol w:w="2250"/>
        <w:gridCol w:w="2300"/>
        <w:gridCol w:w="2334"/>
        <w:gridCol w:w="2359"/>
      </w:tblGrid>
      <w:tr w:rsidR="00524A04" w:rsidRPr="00D9021B" w:rsidTr="00D9021B">
        <w:tc>
          <w:tcPr>
            <w:tcW w:w="48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5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Уровни образования</w:t>
            </w:r>
          </w:p>
        </w:tc>
        <w:tc>
          <w:tcPr>
            <w:tcW w:w="230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2334" w:type="dxa"/>
          </w:tcPr>
          <w:p w:rsidR="00524A04" w:rsidRPr="00D9021B" w:rsidRDefault="00C40662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Нормативные с</w:t>
            </w:r>
            <w:r w:rsidR="00524A04" w:rsidRPr="00D9021B">
              <w:rPr>
                <w:rFonts w:ascii="Times New Roman" w:hAnsi="Times New Roman" w:cs="Times New Roman"/>
                <w:sz w:val="28"/>
                <w:szCs w:val="28"/>
              </w:rPr>
              <w:t>роки обучения</w:t>
            </w:r>
          </w:p>
        </w:tc>
        <w:tc>
          <w:tcPr>
            <w:tcW w:w="2359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Срок действия государственной аккредитации образовательной программы</w:t>
            </w:r>
          </w:p>
        </w:tc>
      </w:tr>
      <w:tr w:rsidR="00524A04" w:rsidRPr="00D9021B" w:rsidTr="00D9021B">
        <w:tc>
          <w:tcPr>
            <w:tcW w:w="48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5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300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2334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359" w:type="dxa"/>
          </w:tcPr>
          <w:p w:rsidR="00524A04" w:rsidRPr="00D9021B" w:rsidRDefault="00524A04" w:rsidP="00D902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21B">
              <w:rPr>
                <w:rFonts w:ascii="Times New Roman" w:hAnsi="Times New Roman" w:cs="Times New Roman"/>
                <w:sz w:val="28"/>
                <w:szCs w:val="28"/>
              </w:rPr>
              <w:t>21 апреля  2026 г.</w:t>
            </w:r>
          </w:p>
        </w:tc>
      </w:tr>
    </w:tbl>
    <w:p w:rsidR="00D9021B" w:rsidRDefault="00D9021B" w:rsidP="00D902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9021B">
        <w:rPr>
          <w:rFonts w:ascii="Times New Roman" w:hAnsi="Times New Roman" w:cs="Times New Roman"/>
          <w:b/>
          <w:sz w:val="28"/>
          <w:szCs w:val="28"/>
        </w:rPr>
        <w:t xml:space="preserve">Реализуемые уровни образования, формы и нормативные сроки обучения, срок действия государственной аккредитации образовательной программы </w:t>
      </w:r>
    </w:p>
    <w:p w:rsidR="00852BC8" w:rsidRPr="00D9021B" w:rsidRDefault="0024401B" w:rsidP="00D902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Сюндюковская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НОШ</w:t>
      </w:r>
      <w:r w:rsidR="00D9021B" w:rsidRPr="00D9021B">
        <w:rPr>
          <w:rFonts w:ascii="Times New Roman" w:hAnsi="Times New Roman" w:cs="Times New Roman"/>
          <w:b/>
          <w:sz w:val="28"/>
          <w:szCs w:val="28"/>
        </w:rPr>
        <w:t>»</w:t>
      </w:r>
    </w:p>
    <w:sectPr w:rsidR="00852BC8" w:rsidRPr="00D90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A04"/>
    <w:rsid w:val="0024401B"/>
    <w:rsid w:val="00524A04"/>
    <w:rsid w:val="005927EC"/>
    <w:rsid w:val="00852BC8"/>
    <w:rsid w:val="00C40662"/>
    <w:rsid w:val="00D9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Краснотарханская НОШ</dc:creator>
  <cp:lastModifiedBy>Краснотарханская НОШ</cp:lastModifiedBy>
  <cp:revision>8</cp:revision>
  <dcterms:created xsi:type="dcterms:W3CDTF">2017-10-22T18:33:00Z</dcterms:created>
  <dcterms:modified xsi:type="dcterms:W3CDTF">2017-10-23T03:47:00Z</dcterms:modified>
</cp:coreProperties>
</file>